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eastAsia="方正楷体_GBK"/>
          <w:color w:val="000000"/>
          <w:sz w:val="28"/>
          <w:szCs w:val="28"/>
          <w:lang w:eastAsia="zh-CN"/>
        </w:rPr>
      </w:pPr>
      <w:r>
        <w:rPr>
          <w:rFonts w:eastAsia="方正楷体_GBK"/>
          <w:color w:val="000000"/>
          <w:sz w:val="28"/>
          <w:szCs w:val="28"/>
        </w:rPr>
        <w:t>附件1</w:t>
      </w:r>
      <w:r>
        <w:rPr>
          <w:rFonts w:hint="eastAsia" w:eastAsia="方正楷体_GBK"/>
          <w:color w:val="000000"/>
          <w:sz w:val="28"/>
          <w:szCs w:val="28"/>
        </w:rPr>
        <w:t>-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7</w:t>
      </w:r>
    </w:p>
    <w:p>
      <w:pPr>
        <w:adjustRightInd w:val="0"/>
        <w:snapToGrid w:val="0"/>
        <w:spacing w:line="760" w:lineRule="exact"/>
        <w:jc w:val="center"/>
        <w:rPr>
          <w:rFonts w:hint="eastAsia" w:eastAsia="方正小标宋_GBK"/>
          <w:sz w:val="44"/>
          <w:szCs w:val="36"/>
        </w:rPr>
      </w:pPr>
      <w:r>
        <w:rPr>
          <w:rFonts w:hint="eastAsia" w:eastAsia="方正小标宋_GBK"/>
          <w:sz w:val="44"/>
          <w:szCs w:val="36"/>
        </w:rPr>
        <w:t>云南省2021年普通高校专升本艺术体育</w:t>
      </w:r>
    </w:p>
    <w:p>
      <w:pPr>
        <w:adjustRightInd w:val="0"/>
        <w:snapToGrid w:val="0"/>
        <w:spacing w:line="760" w:lineRule="exact"/>
        <w:jc w:val="center"/>
        <w:rPr>
          <w:rFonts w:eastAsia="方正小标宋_GBK"/>
          <w:sz w:val="44"/>
          <w:szCs w:val="36"/>
        </w:rPr>
      </w:pPr>
      <w:r>
        <w:rPr>
          <w:rFonts w:eastAsia="方正小标宋_GBK"/>
          <w:sz w:val="44"/>
          <w:szCs w:val="36"/>
        </w:rPr>
        <w:t>专业统考院校及要求</w:t>
      </w:r>
    </w:p>
    <w:p/>
    <w:p>
      <w:pPr>
        <w:ind w:firstLine="560" w:firstLineChars="200"/>
        <w:rPr>
          <w:rFonts w:eastAsia="方正黑体_GBK"/>
          <w:spacing w:val="-20"/>
        </w:rPr>
      </w:pPr>
      <w:r>
        <w:rPr>
          <w:rFonts w:eastAsia="方正黑体_GBK"/>
          <w:spacing w:val="-20"/>
        </w:rPr>
        <w:t>一、云南师范大学呈贡主校区（昆明市呈贡区聚贤街768号）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hint="eastAsia" w:ascii="方正黑体_GBK" w:hAnsi="方正黑体_GBK" w:eastAsia="方正黑体_GBK" w:cs="方正黑体_GBK"/>
        </w:rPr>
        <w:t>（一）考试用品</w:t>
      </w:r>
      <w:r>
        <w:rPr>
          <w:rFonts w:hint="eastAsia" w:eastAsia="方正仿宋_GBK"/>
        </w:rPr>
        <w:t>：</w:t>
      </w:r>
      <w:r>
        <w:rPr>
          <w:rFonts w:eastAsia="方正仿宋_GBK"/>
        </w:rPr>
        <w:t>除有效身份证件、准考证、黑色中性笔外，其他考试用品根据考试项目自备。</w:t>
      </w:r>
    </w:p>
    <w:p>
      <w:pPr>
        <w:spacing w:line="600" w:lineRule="exact"/>
        <w:ind w:firstLine="640" w:firstLineChars="200"/>
        <w:rPr>
          <w:rFonts w:eastAsia="方正楷体_GBK"/>
          <w:b/>
          <w:bCs/>
        </w:rPr>
      </w:pPr>
      <w:r>
        <w:rPr>
          <w:rFonts w:eastAsia="方正楷体_GBK"/>
          <w:b/>
          <w:bCs/>
        </w:rPr>
        <w:t>（</w:t>
      </w:r>
      <w:r>
        <w:rPr>
          <w:rFonts w:hint="eastAsia" w:eastAsia="方正楷体_GBK"/>
          <w:b/>
          <w:bCs/>
        </w:rPr>
        <w:t>二</w:t>
      </w:r>
      <w:r>
        <w:rPr>
          <w:rFonts w:eastAsia="方正楷体_GBK"/>
          <w:b/>
          <w:bCs/>
        </w:rPr>
        <w:t>）</w:t>
      </w:r>
      <w:r>
        <w:rPr>
          <w:rFonts w:hint="eastAsia" w:eastAsia="方正楷体_GBK"/>
          <w:b/>
          <w:bCs/>
        </w:rPr>
        <w:t>考试项目：</w:t>
      </w:r>
      <w:r>
        <w:rPr>
          <w:rFonts w:eastAsia="方正楷体_GBK"/>
          <w:b/>
          <w:bCs/>
        </w:rPr>
        <w:t>体育（51） 专业考试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1.田径: 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（1）男子：200米、400米、1500米、110米栏（少年甲组栏高、栏距）、跳远、三级跳远、跳高、撑杆跳高、标枪、铅球、铁饼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（2）女子：200米、400米、1500米、100米栏（标准栏高、栏距）、跳高、跳远、标枪、铅球、铁饼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2.游泳（男、女）: 100米自游泳、100米仰泳、100米蛙泳、100米蝶泳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3.体操（男、女） 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4.武术（男、女）</w:t>
      </w:r>
      <w:r>
        <w:rPr>
          <w:rFonts w:hint="eastAsia" w:eastAsia="方正仿宋_GBK"/>
        </w:rPr>
        <w:t>：</w:t>
      </w:r>
      <w:r>
        <w:rPr>
          <w:rFonts w:eastAsia="方正仿宋_GBK"/>
        </w:rPr>
        <w:t xml:space="preserve">刀术、剑术、枪术、棍术 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5.篮球（男、女） 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6.排球（男、女） 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7.足球（只限男子） 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1至7只能选一个大项且注意男女项目，1、2、4大项选定后，也只能选一个小项。</w:t>
      </w:r>
    </w:p>
    <w:p>
      <w:pPr>
        <w:spacing w:line="600" w:lineRule="exact"/>
        <w:ind w:firstLine="640" w:firstLineChars="200"/>
        <w:rPr>
          <w:rFonts w:eastAsia="方正黑体_GBK"/>
        </w:rPr>
      </w:pPr>
      <w:r>
        <w:rPr>
          <w:rFonts w:eastAsia="方正黑体_GBK"/>
        </w:rPr>
        <w:t>二、云南艺术学院呈贡校区</w:t>
      </w:r>
    </w:p>
    <w:p>
      <w:pPr>
        <w:widowControl/>
        <w:spacing w:line="600" w:lineRule="exact"/>
        <w:ind w:firstLine="640" w:firstLineChars="200"/>
        <w:jc w:val="left"/>
        <w:rPr>
          <w:rFonts w:eastAsia="方正仿宋_GBK"/>
        </w:rPr>
      </w:pPr>
      <w:r>
        <w:rPr>
          <w:rFonts w:eastAsia="方正仿宋_GBK"/>
        </w:rPr>
        <w:t>考生考试须备考试用具：身份证明；铅笔、碳笔、钢笔或圆珠笔，水粉或水彩，画架等画具；考生个人演奏的乐器（钢琴除外）；舞衣、舞鞋；舞蹈表演时的音乐配乐自带（将配乐刻录成可在CD机上正常播放的光盘）。</w:t>
      </w:r>
    </w:p>
    <w:p>
      <w:pPr>
        <w:spacing w:line="600" w:lineRule="exact"/>
        <w:ind w:firstLine="640" w:firstLineChars="200"/>
        <w:outlineLvl w:val="0"/>
        <w:rPr>
          <w:rFonts w:eastAsia="方正楷体_GBK"/>
        </w:rPr>
      </w:pPr>
      <w:r>
        <w:rPr>
          <w:rFonts w:eastAsia="方正楷体_GBK"/>
        </w:rPr>
        <w:t>（一）美术学（41）专业统考： （素描、色彩）</w:t>
      </w:r>
    </w:p>
    <w:p>
      <w:pPr>
        <w:spacing w:line="600" w:lineRule="exact"/>
        <w:ind w:firstLine="640" w:firstLineChars="200"/>
        <w:outlineLvl w:val="0"/>
        <w:rPr>
          <w:rFonts w:eastAsia="方正仿宋_GBK"/>
        </w:rPr>
      </w:pPr>
      <w:r>
        <w:rPr>
          <w:rFonts w:eastAsia="方正仿宋_GBK"/>
        </w:rPr>
        <w:t>总分200分，考试科目：</w:t>
      </w:r>
    </w:p>
    <w:p>
      <w:pPr>
        <w:spacing w:line="600" w:lineRule="exact"/>
        <w:ind w:firstLine="643" w:firstLineChars="201"/>
        <w:jc w:val="left"/>
        <w:outlineLvl w:val="0"/>
        <w:rPr>
          <w:rFonts w:eastAsia="方正仿宋_GBK"/>
        </w:rPr>
      </w:pPr>
      <w:r>
        <w:rPr>
          <w:rFonts w:eastAsia="方正仿宋_GBK"/>
        </w:rPr>
        <w:t>1.素描──3小时，限用铅笔、炭笔表现（满分100分）。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2.色彩──3小时，限用水粉或水彩表现（满分100分）。</w:t>
      </w:r>
    </w:p>
    <w:p>
      <w:pPr>
        <w:spacing w:line="600" w:lineRule="exact"/>
        <w:ind w:firstLine="640" w:firstLineChars="200"/>
        <w:outlineLvl w:val="0"/>
        <w:rPr>
          <w:rFonts w:eastAsia="方正楷体_GBK"/>
        </w:rPr>
      </w:pPr>
      <w:r>
        <w:rPr>
          <w:rFonts w:eastAsia="方正楷体_GBK"/>
        </w:rPr>
        <w:t>（二）艺术设计（42）专业统考：（设计基础、专业设计）</w:t>
      </w:r>
    </w:p>
    <w:p>
      <w:pPr>
        <w:spacing w:line="600" w:lineRule="exact"/>
        <w:ind w:firstLine="640" w:firstLineChars="200"/>
        <w:outlineLvl w:val="0"/>
        <w:rPr>
          <w:rFonts w:eastAsia="方正仿宋_GBK"/>
        </w:rPr>
      </w:pPr>
      <w:r>
        <w:rPr>
          <w:rFonts w:eastAsia="方正仿宋_GBK"/>
        </w:rPr>
        <w:t>总分200分， 考试科目：</w:t>
      </w:r>
    </w:p>
    <w:p>
      <w:pPr>
        <w:spacing w:line="600" w:lineRule="exact"/>
        <w:ind w:firstLine="640" w:firstLineChars="200"/>
        <w:jc w:val="left"/>
        <w:rPr>
          <w:rFonts w:eastAsia="方正仿宋_GBK"/>
        </w:rPr>
      </w:pPr>
      <w:r>
        <w:rPr>
          <w:rFonts w:eastAsia="方正仿宋_GBK"/>
        </w:rPr>
        <w:t>1.设计基础──3小时， 表现手法不限（满分100分）。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2.专业设计──3小时， 表现手法不限（满分100分）。</w:t>
      </w:r>
    </w:p>
    <w:p>
      <w:pPr>
        <w:spacing w:line="600" w:lineRule="exact"/>
        <w:ind w:firstLine="640" w:firstLineChars="200"/>
        <w:rPr>
          <w:rFonts w:eastAsia="方正楷体_GBK"/>
        </w:rPr>
      </w:pPr>
      <w:r>
        <w:rPr>
          <w:rFonts w:eastAsia="方正楷体_GBK"/>
        </w:rPr>
        <w:t>（三）音乐学（43）专业统考：（歌曲演唱或钢琴演奏1、听音能力测试）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总分200分，考试科目：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1.歌曲演唱或钢琴演奏 ──自选曲目一首，要求演唱（含民族、美声、通俗唱法）或演奏完整（满分100分）。　</w:t>
      </w:r>
    </w:p>
    <w:p>
      <w:pPr>
        <w:adjustRightInd w:val="0"/>
        <w:snapToGrid w:val="0"/>
        <w:spacing w:line="600" w:lineRule="exact"/>
        <w:ind w:firstLine="627" w:firstLineChars="196"/>
        <w:rPr>
          <w:rFonts w:eastAsia="方正仿宋_GBK"/>
        </w:rPr>
      </w:pPr>
      <w:r>
        <w:rPr>
          <w:rFonts w:eastAsia="方正仿宋_GBK"/>
        </w:rPr>
        <w:t>2.听音能力测试 ──笔试，内容为音高、音程、和弦、节奏、调试、旋律等基础知识测试（满分100分）。</w:t>
      </w:r>
    </w:p>
    <w:p>
      <w:pPr>
        <w:spacing w:line="600" w:lineRule="exact"/>
        <w:ind w:firstLine="640" w:firstLineChars="200"/>
        <w:rPr>
          <w:rFonts w:eastAsia="方正楷体_GBK"/>
        </w:rPr>
      </w:pPr>
      <w:r>
        <w:rPr>
          <w:rFonts w:eastAsia="方正楷体_GBK"/>
        </w:rPr>
        <w:t>（四）音乐表演（44）专业统考：（歌曲演唱或钢琴演奏2、听音记谱）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总分200分，考试科目：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1.歌曲演唱或器乐演奏 ──自选曲目一首，要求演唱（含民族、美声、通俗唱法）或演奏完整（满分100分）。　</w:t>
      </w:r>
    </w:p>
    <w:p>
      <w:pPr>
        <w:adjustRightInd w:val="0"/>
        <w:snapToGrid w:val="0"/>
        <w:spacing w:line="600" w:lineRule="exact"/>
        <w:ind w:firstLine="627" w:firstLineChars="196"/>
        <w:rPr>
          <w:rFonts w:eastAsia="方正仿宋_GBK"/>
        </w:rPr>
      </w:pPr>
      <w:r>
        <w:rPr>
          <w:rFonts w:eastAsia="方正仿宋_GBK"/>
        </w:rPr>
        <w:t>2.听音记谱 ──笔试，内容为音高、音程、和弦、节奏、调试、旋律等（满分100分）。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楷体_GBK"/>
        </w:rPr>
      </w:pPr>
      <w:r>
        <w:rPr>
          <w:rFonts w:eastAsia="方正楷体_GBK"/>
        </w:rPr>
        <w:t>（五）舞蹈学（45）专业统考：（舞蹈素质测试、舞蹈自选片断、舞蹈即兴模仿）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总分300分，考试科目：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1.舞蹈素质测试──基本素质（满分100分）。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2.舞蹈自选片段──限2分钟以内（满分100分）。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3.舞蹈即兴模仿（满分100分）。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楷体_GBK"/>
        </w:rPr>
      </w:pPr>
      <w:r>
        <w:rPr>
          <w:rFonts w:eastAsia="方正楷体_GBK"/>
        </w:rPr>
        <w:t>（六）艺术教育（46）专业统考：（专业主修 、基本素质测试）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总分200分，考试科目：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1.专业主修 ── 展示时间5分钟以内。在以下内容中任意选择一种： </w:t>
      </w:r>
      <w:r>
        <w:rPr>
          <w:rFonts w:eastAsia="方正仿宋_GBK"/>
        </w:rPr>
        <w:sym w:font="Wingdings 2" w:char="F06A"/>
      </w:r>
      <w:r>
        <w:rPr>
          <w:rFonts w:eastAsia="方正仿宋_GBK"/>
        </w:rPr>
        <w:t xml:space="preserve"> 舞蹈自选片段、</w:t>
      </w:r>
      <w:r>
        <w:rPr>
          <w:rFonts w:eastAsia="方正仿宋_GBK"/>
        </w:rPr>
        <w:sym w:font="Wingdings 2" w:char="F06B"/>
      </w:r>
      <w:r>
        <w:rPr>
          <w:rFonts w:eastAsia="方正仿宋_GBK"/>
        </w:rPr>
        <w:t xml:space="preserve"> 歌曲演唱或器乐演奏、</w:t>
      </w:r>
      <w:r>
        <w:rPr>
          <w:rFonts w:eastAsia="宋体"/>
        </w:rPr>
        <w:t>③</w:t>
      </w:r>
      <w:r>
        <w:rPr>
          <w:rFonts w:eastAsia="方正仿宋_GBK"/>
        </w:rPr>
        <w:t>自选散文、小说片段或诗歌一篇进行朗诵（满分100分）。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2.基本素质测试── 自备200字以内自我介绍（满分100分）。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E6672"/>
    <w:rsid w:val="3B4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2021-03-17T00:46:00Z</dcterms:created>
  <dc:creator>木木</dc:creator>
  <cp:lastModifiedBy>木木</cp:lastModifiedBy>
  <dcterms:modified xsi:type="dcterms:W3CDTF">2021-03-17T00:50:50Z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